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F3" w:rsidRDefault="00F11D20">
      <w:pPr>
        <w:rPr>
          <w:rFonts w:ascii="Catchup" w:hAnsi="Catchup"/>
          <w:sz w:val="44"/>
          <w:szCs w:val="44"/>
        </w:rPr>
      </w:pPr>
      <w:proofErr w:type="gramStart"/>
      <w:r>
        <w:rPr>
          <w:rFonts w:ascii="Catchup" w:hAnsi="Catchup"/>
          <w:sz w:val="44"/>
          <w:szCs w:val="44"/>
        </w:rPr>
        <w:t>If you like Stephanie Meyer’s Twilight…</w:t>
      </w:r>
      <w:proofErr w:type="gramEnd"/>
    </w:p>
    <w:p w:rsidR="00F11D20" w:rsidRDefault="00F11D20">
      <w:pPr>
        <w:rPr>
          <w:rFonts w:ascii="Catchup" w:hAnsi="Catchup"/>
          <w:sz w:val="44"/>
          <w:szCs w:val="44"/>
        </w:rPr>
      </w:pPr>
    </w:p>
    <w:p w:rsidR="00F11D20" w:rsidRDefault="00F11D20" w:rsidP="00F11D20">
      <w:pPr>
        <w:ind w:left="1440"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noProof/>
          <w:sz w:val="44"/>
          <w:szCs w:val="44"/>
        </w:rPr>
        <w:drawing>
          <wp:inline distT="0" distB="0" distL="0" distR="0">
            <wp:extent cx="2266950" cy="3261968"/>
            <wp:effectExtent l="19050" t="0" r="0" b="0"/>
            <wp:docPr id="1" name="Picture 0" descr="twi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ligh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1035" cy="326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ab/>
      </w:r>
      <w:r>
        <w:rPr>
          <w:rFonts w:ascii="Catchup" w:hAnsi="Catchup"/>
          <w:sz w:val="44"/>
          <w:szCs w:val="44"/>
        </w:rPr>
        <w:tab/>
      </w:r>
    </w:p>
    <w:p w:rsidR="00F11D20" w:rsidRP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>…try these other books</w:t>
      </w:r>
    </w:p>
    <w:sectPr w:rsidR="00F11D20" w:rsidRPr="00F11D20" w:rsidSect="000C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20"/>
    <w:rsid w:val="000C7DF3"/>
    <w:rsid w:val="00F1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WHS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1</cp:revision>
  <dcterms:created xsi:type="dcterms:W3CDTF">2010-02-01T20:14:00Z</dcterms:created>
  <dcterms:modified xsi:type="dcterms:W3CDTF">2010-02-01T20:16:00Z</dcterms:modified>
</cp:coreProperties>
</file>